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99" w:rsidRPr="00FD319E" w:rsidRDefault="00FD319E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                          </w:t>
      </w:r>
      <w:r w:rsidR="00FC7799" w:rsidRPr="00FD319E">
        <w:rPr>
          <w:rFonts w:ascii="Arial" w:eastAsia="Times New Roman" w:hAnsi="Arial" w:cs="Times New Roman"/>
          <w:bCs/>
          <w:sz w:val="24"/>
          <w:szCs w:val="28"/>
          <w:lang w:eastAsia="ru-RU"/>
        </w:rPr>
        <w:t>РОССИЙСКАЯ ФЕДЕРАЦИЯ</w:t>
      </w:r>
    </w:p>
    <w:p w:rsidR="00FC7799" w:rsidRPr="00FD319E" w:rsidRDefault="00FD319E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                               </w:t>
      </w:r>
      <w:r w:rsidR="00FC7799" w:rsidRPr="00FD319E">
        <w:rPr>
          <w:rFonts w:ascii="Arial" w:eastAsia="Times New Roman" w:hAnsi="Arial" w:cs="Times New Roman"/>
          <w:bCs/>
          <w:sz w:val="24"/>
          <w:szCs w:val="28"/>
          <w:lang w:eastAsia="ru-RU"/>
        </w:rPr>
        <w:t>ОРЛОВСКАЯ ОБЛАСТЬ</w:t>
      </w:r>
    </w:p>
    <w:p w:rsidR="00FC7799" w:rsidRPr="00FD319E" w:rsidRDefault="00FD319E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                        </w:t>
      </w:r>
      <w:r w:rsidR="00FC7799" w:rsidRPr="00FD319E">
        <w:rPr>
          <w:rFonts w:ascii="Arial" w:eastAsia="Times New Roman" w:hAnsi="Arial" w:cs="Times New Roman"/>
          <w:bCs/>
          <w:sz w:val="24"/>
          <w:szCs w:val="28"/>
          <w:lang w:eastAsia="ru-RU"/>
        </w:rPr>
        <w:t>НОВОДЕРЕВЕНЬКОВСКИЙ РАЙОН</w:t>
      </w:r>
    </w:p>
    <w:p w:rsidR="00FC7799" w:rsidRPr="00FD319E" w:rsidRDefault="00FD319E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                  </w:t>
      </w:r>
      <w:proofErr w:type="spellStart"/>
      <w:r w:rsidR="00FC7799" w:rsidRPr="00FD319E">
        <w:rPr>
          <w:rFonts w:ascii="Arial" w:eastAsia="Times New Roman" w:hAnsi="Arial" w:cs="Times New Roman"/>
          <w:bCs/>
          <w:sz w:val="24"/>
          <w:szCs w:val="28"/>
          <w:lang w:eastAsia="ru-RU"/>
        </w:rPr>
        <w:t>С</w:t>
      </w:r>
      <w:r w:rsidRPr="00FD319E">
        <w:rPr>
          <w:rFonts w:ascii="Arial" w:eastAsia="Times New Roman" w:hAnsi="Arial" w:cs="Times New Roman"/>
          <w:bCs/>
          <w:sz w:val="24"/>
          <w:szCs w:val="28"/>
          <w:lang w:eastAsia="ru-RU"/>
        </w:rPr>
        <w:t>уровской</w:t>
      </w:r>
      <w:proofErr w:type="spellEnd"/>
      <w:r w:rsidRPr="00FD319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сельский</w:t>
      </w:r>
      <w:r w:rsidR="00FC7799" w:rsidRPr="00FD319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С</w:t>
      </w:r>
      <w:r w:rsidRPr="00FD319E">
        <w:rPr>
          <w:rFonts w:ascii="Arial" w:eastAsia="Times New Roman" w:hAnsi="Arial" w:cs="Times New Roman"/>
          <w:bCs/>
          <w:sz w:val="24"/>
          <w:szCs w:val="28"/>
          <w:lang w:eastAsia="ru-RU"/>
        </w:rPr>
        <w:t>овет народных депутатов</w:t>
      </w:r>
    </w:p>
    <w:p w:rsidR="00FC7799" w:rsidRPr="00FD319E" w:rsidRDefault="00FC7799" w:rsidP="00FD319E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FD319E">
        <w:rPr>
          <w:rFonts w:ascii="Arial" w:eastAsia="Times New Roman" w:hAnsi="Arial" w:cs="Times New Roman"/>
          <w:bCs/>
          <w:sz w:val="24"/>
          <w:szCs w:val="28"/>
          <w:lang w:eastAsia="ru-RU"/>
        </w:rPr>
        <w:tab/>
        <w:t xml:space="preserve"> </w:t>
      </w: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FC7799" w:rsidRPr="00FD319E" w:rsidRDefault="00FD319E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                                         </w:t>
      </w:r>
      <w:r w:rsidR="00FC7799" w:rsidRPr="00FD319E">
        <w:rPr>
          <w:rFonts w:ascii="Arial" w:eastAsia="Times New Roman" w:hAnsi="Arial" w:cs="Times New Roman"/>
          <w:bCs/>
          <w:sz w:val="24"/>
          <w:szCs w:val="24"/>
          <w:lang w:eastAsia="ru-RU"/>
        </w:rPr>
        <w:t>РЕШЕНИЕ</w:t>
      </w: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от  18 августа 2021  г.                                                     № 38/3                                                             </w:t>
      </w:r>
    </w:p>
    <w:p w:rsidR="00FC7799" w:rsidRPr="00FD319E" w:rsidRDefault="00FD319E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   </w:t>
      </w:r>
      <w:r w:rsidR="00FC7799" w:rsidRPr="00FD319E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д. Кулеши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 xml:space="preserve">Об утверждении </w:t>
      </w:r>
      <w:bookmarkStart w:id="0" w:name="_Hlk69814148"/>
      <w:r w:rsidRPr="00FD319E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Положения об отдельных правоотношениях, связанных  с приватизацией муниципального имущества   </w:t>
      </w:r>
      <w:bookmarkEnd w:id="0"/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 xml:space="preserve"> </w:t>
      </w:r>
      <w:proofErr w:type="spellStart"/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>Суровского</w:t>
      </w:r>
      <w:proofErr w:type="spellEnd"/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 xml:space="preserve"> сельского поселения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proofErr w:type="spellStart"/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>Новодеревеньковсколго</w:t>
      </w:r>
      <w:proofErr w:type="spellEnd"/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 xml:space="preserve"> района Орловской области.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</w:t>
      </w:r>
      <w:r w:rsidRPr="00FD319E">
        <w:rPr>
          <w:rFonts w:ascii="Arial" w:eastAsia="Calibri" w:hAnsi="Arial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, п</w:t>
      </w:r>
      <w:r w:rsidRPr="00FD319E">
        <w:rPr>
          <w:rFonts w:ascii="Arial" w:eastAsia="Calibri" w:hAnsi="Arial" w:cs="Times New Roman"/>
          <w:sz w:val="24"/>
          <w:szCs w:val="24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FD319E">
        <w:rPr>
          <w:rFonts w:ascii="Arial" w:eastAsia="Calibri" w:hAnsi="Arial" w:cs="Times New Roman"/>
          <w:sz w:val="24"/>
          <w:szCs w:val="24"/>
        </w:rPr>
        <w:t xml:space="preserve"> электронной форме», </w:t>
      </w: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 Устава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Новодеревеньковского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 Орловской области</w:t>
      </w:r>
      <w:proofErr w:type="gram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,</w:t>
      </w:r>
      <w:proofErr w:type="gram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Суровской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сельский Совет народных депутатов РЕШИЛ:  </w:t>
      </w:r>
    </w:p>
    <w:p w:rsidR="00FC7799" w:rsidRPr="00FD319E" w:rsidRDefault="00FC7799" w:rsidP="00FD319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kern w:val="2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прилагаемое Положение об отдельных правоотношениях, связанных  с приватизацией муниципального имущества муниципального образования </w:t>
      </w:r>
      <w:proofErr w:type="spellStart"/>
      <w:r w:rsidRPr="00FD319E">
        <w:rPr>
          <w:rFonts w:ascii="Arial" w:eastAsia="Times New Roman" w:hAnsi="Arial" w:cs="Times New Roman"/>
          <w:kern w:val="2"/>
          <w:sz w:val="24"/>
          <w:szCs w:val="24"/>
          <w:lang w:eastAsia="ru-RU"/>
        </w:rPr>
        <w:t>Суровского</w:t>
      </w:r>
      <w:proofErr w:type="spellEnd"/>
      <w:r w:rsidRPr="00FD319E">
        <w:rPr>
          <w:rFonts w:ascii="Arial" w:eastAsia="Times New Roman" w:hAnsi="Arial" w:cs="Times New Roman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Pr="00FD319E">
        <w:rPr>
          <w:rFonts w:ascii="Arial" w:eastAsia="Times New Roman" w:hAnsi="Arial" w:cs="Times New Roman"/>
          <w:kern w:val="2"/>
          <w:sz w:val="24"/>
          <w:szCs w:val="24"/>
          <w:lang w:eastAsia="ru-RU"/>
        </w:rPr>
        <w:t>Новодеревеньковского</w:t>
      </w:r>
      <w:proofErr w:type="spellEnd"/>
      <w:r w:rsidRPr="00FD319E">
        <w:rPr>
          <w:rFonts w:ascii="Arial" w:eastAsia="Times New Roman" w:hAnsi="Arial" w:cs="Times New Roman"/>
          <w:kern w:val="2"/>
          <w:sz w:val="24"/>
          <w:szCs w:val="24"/>
          <w:lang w:eastAsia="ru-RU"/>
        </w:rPr>
        <w:t xml:space="preserve"> района Орловской области.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2. Настоящее решение подлежит официальному   (обнародованию)</w:t>
      </w:r>
      <w:proofErr w:type="gram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,</w:t>
      </w:r>
      <w:proofErr w:type="gram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  размещению на официальном сайте 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и вступает в силу после его официального обнародования.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 xml:space="preserve">  Глава поселения                                                         В.В. Поляков</w:t>
      </w:r>
    </w:p>
    <w:p w:rsidR="00FC7799" w:rsidRPr="00FD319E" w:rsidRDefault="00FC7799" w:rsidP="00FD319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2"/>
      </w:tblGrid>
      <w:tr w:rsidR="00FD319E" w:rsidRPr="00FD319E" w:rsidTr="00FD319E">
        <w:tc>
          <w:tcPr>
            <w:tcW w:w="4642" w:type="dxa"/>
          </w:tcPr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  <w:r w:rsidRPr="00FD319E"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  <w:t xml:space="preserve"> Приложение 1</w:t>
            </w:r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  <w:r w:rsidRPr="00FD319E"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FD319E"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  <w:t>Суровского</w:t>
            </w:r>
            <w:proofErr w:type="spellEnd"/>
            <w:r w:rsidRPr="00FD319E"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19E"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FC7799" w:rsidRPr="00FD319E" w:rsidRDefault="00FC7799" w:rsidP="00FD319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  <w:r w:rsidRPr="00FD319E"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FC7799" w:rsidRPr="00FD319E" w:rsidRDefault="00FD319E" w:rsidP="00FD319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</w:pPr>
            <w:r w:rsidRPr="00FD319E"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  <w:t>от 18</w:t>
            </w:r>
            <w:r w:rsidR="00FC7799" w:rsidRPr="00FD319E">
              <w:rPr>
                <w:rFonts w:ascii="Arial" w:eastAsia="Times New Roman" w:hAnsi="Arial" w:cs="Times New Roman"/>
                <w:kern w:val="2"/>
                <w:sz w:val="24"/>
                <w:szCs w:val="24"/>
                <w:lang w:eastAsia="ru-RU"/>
              </w:rPr>
              <w:t xml:space="preserve"> августа 2021  года  № 38/3</w:t>
            </w:r>
          </w:p>
        </w:tc>
      </w:tr>
    </w:tbl>
    <w:p w:rsidR="00FC7799" w:rsidRPr="00FD319E" w:rsidRDefault="00FD319E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lastRenderedPageBreak/>
        <w:br w:type="textWrapping" w:clear="all"/>
      </w:r>
    </w:p>
    <w:p w:rsidR="00FC7799" w:rsidRPr="00FD319E" w:rsidRDefault="00FD319E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                                   </w:t>
      </w:r>
      <w:r w:rsidR="00FC7799" w:rsidRPr="00FD319E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Положение 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о Положения об отдельных правоотношениях, связанных  с приватизацией муниципального имущества муниципального образования </w:t>
      </w:r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 xml:space="preserve"> </w:t>
      </w:r>
      <w:proofErr w:type="spellStart"/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>Суровского</w:t>
      </w:r>
      <w:proofErr w:type="spellEnd"/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>Новодеревеньковского</w:t>
      </w:r>
      <w:proofErr w:type="spellEnd"/>
      <w:r w:rsidRPr="00FD319E">
        <w:rPr>
          <w:rFonts w:ascii="Arial" w:eastAsia="Times New Roman" w:hAnsi="Arial" w:cs="Times New Roman"/>
          <w:bCs/>
          <w:kern w:val="2"/>
          <w:sz w:val="24"/>
          <w:szCs w:val="24"/>
          <w:lang w:eastAsia="ru-RU"/>
        </w:rPr>
        <w:t xml:space="preserve"> района Орловской области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Глава 1. Общие положения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1. Настоящее Положение определяет отдельные правоотношения, связанные  с приватизацией муниципального имущества 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Новодеревеньковского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 Орловской области</w:t>
      </w:r>
      <w:proofErr w:type="gram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,</w:t>
      </w:r>
      <w:proofErr w:type="gram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определяемого в соответствии со статьей 50 Федерального закона </w:t>
      </w:r>
      <w:r w:rsidRPr="00FD319E">
        <w:rPr>
          <w:rFonts w:ascii="Arial" w:eastAsia="Calibri" w:hAnsi="Arial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устанавливает порядок реализации полномочий органов местного самоуправления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Новодеревеньковского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 Орловской области (далее – муниципальное образование) в сфере приватизации муниципального имущества в соответствии с</w:t>
      </w:r>
      <w:r w:rsidRPr="00FD319E">
        <w:rPr>
          <w:rFonts w:ascii="Arial" w:eastAsia="Calibri" w:hAnsi="Arial" w:cs="Times New Roman"/>
          <w:sz w:val="24"/>
          <w:szCs w:val="24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Глава 2. Компетенция органов местного самоуправления</w:t>
      </w: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в сфере приватизации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3. Представительный орган муниципального образования </w:t>
      </w:r>
      <w:proofErr w:type="gram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Суровской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сельский Совет народных депутатов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Новодеревеньковского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 Орловской области)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2) утверждает прогнозный план приватизации муниципального имущества;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4. Администрация 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Суровского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Новодеревеньковского</w:t>
      </w:r>
      <w:proofErr w:type="spell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 Орловской области (далее – Администрация) в соответствии с требованиями настоящего Положения: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1) обеспечивает планирование приватизации муниципального имущества;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2) 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FD319E">
        <w:rPr>
          <w:rFonts w:ascii="Arial" w:eastAsia="Calibri" w:hAnsi="Arial" w:cs="Times New Roman"/>
          <w:sz w:val="24"/>
          <w:szCs w:val="24"/>
        </w:rPr>
        <w:t xml:space="preserve">юридическим лицам, указанным в Федеральном законе № 178-ФЗ, организовывать от имени собственника в </w:t>
      </w:r>
      <w:r w:rsidRPr="00FD319E">
        <w:rPr>
          <w:rFonts w:ascii="Arial" w:eastAsia="Calibri" w:hAnsi="Arial" w:cs="Times New Roman"/>
          <w:sz w:val="24"/>
          <w:szCs w:val="24"/>
        </w:rPr>
        <w:lastRenderedPageBreak/>
        <w:t>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Орловской области в целях дальнейшего ее представления </w:t>
      </w:r>
      <w:r w:rsidRPr="00FD319E">
        <w:rPr>
          <w:rFonts w:ascii="Arial" w:eastAsia="Calibri" w:hAnsi="Arial" w:cs="Times New Roman"/>
          <w:sz w:val="24"/>
          <w:szCs w:val="24"/>
        </w:rPr>
        <w:t>в Правительство Российской Федерации или уполномоченный федеральный орган исполнительной власти;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4) ежегодно не позднее ____26 февраля_____</w:t>
      </w:r>
      <w:bookmarkStart w:id="1" w:name="_GoBack"/>
      <w:bookmarkEnd w:id="1"/>
      <w:r w:rsidRPr="00FD319E">
        <w:rPr>
          <w:rFonts w:ascii="Arial" w:eastAsia="Calibri" w:hAnsi="Arial" w:cs="Times New Roman"/>
          <w:sz w:val="24"/>
          <w:szCs w:val="24"/>
        </w:rPr>
        <w:t xml:space="preserve"> представляет информацию о результатах </w:t>
      </w: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6) принимает решения об условиях приватизации муниципального имущества;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proofErr w:type="gramStart"/>
      <w:r w:rsidRPr="00FD319E">
        <w:rPr>
          <w:rFonts w:ascii="Arial" w:eastAsia="Calibri" w:hAnsi="Arial" w:cs="Times New Roman"/>
          <w:sz w:val="24"/>
          <w:szCs w:val="24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FD319E">
        <w:rPr>
          <w:rFonts w:ascii="Arial" w:eastAsia="Calibri" w:hAnsi="Arial" w:cs="Times New Roman"/>
          <w:bCs/>
          <w:sz w:val="24"/>
          <w:szCs w:val="24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FD319E">
        <w:rPr>
          <w:rFonts w:ascii="Arial" w:eastAsia="Calibri" w:hAnsi="Arial" w:cs="Times New Roman"/>
          <w:sz w:val="24"/>
          <w:szCs w:val="24"/>
        </w:rPr>
        <w:t>, порядок контроля за</w:t>
      </w:r>
      <w:proofErr w:type="gramEnd"/>
      <w:r w:rsidRPr="00FD319E">
        <w:rPr>
          <w:rFonts w:ascii="Arial" w:eastAsia="Calibri" w:hAnsi="Arial" w:cs="Times New Roman"/>
          <w:sz w:val="24"/>
          <w:szCs w:val="24"/>
        </w:rPr>
        <w:t xml:space="preserve"> их исполнением и порядок подтверждения победителем конкурса исполнения таких условий;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proofErr w:type="gramStart"/>
      <w:r w:rsidRPr="00FD319E">
        <w:rPr>
          <w:rFonts w:ascii="Arial" w:eastAsia="Calibri" w:hAnsi="Arial" w:cs="Times New Roman"/>
          <w:sz w:val="24"/>
          <w:szCs w:val="24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10) осуществляет </w:t>
      </w:r>
      <w:proofErr w:type="gramStart"/>
      <w:r w:rsidRPr="00FD319E">
        <w:rPr>
          <w:rFonts w:ascii="Arial" w:eastAsia="Calibri" w:hAnsi="Arial" w:cs="Times New Roman"/>
          <w:sz w:val="24"/>
          <w:szCs w:val="24"/>
        </w:rPr>
        <w:t>контроль за</w:t>
      </w:r>
      <w:proofErr w:type="gramEnd"/>
      <w:r w:rsidRPr="00FD319E">
        <w:rPr>
          <w:rFonts w:ascii="Arial" w:eastAsia="Calibri" w:hAnsi="Arial" w:cs="Times New Roman"/>
          <w:sz w:val="24"/>
          <w:szCs w:val="24"/>
        </w:rPr>
        <w:t xml:space="preserve"> приватизацией муниципального имущества;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11) устанавливает порядок осуществления </w:t>
      </w:r>
      <w:proofErr w:type="gramStart"/>
      <w:r w:rsidRPr="00FD319E">
        <w:rPr>
          <w:rFonts w:ascii="Arial" w:eastAsia="Calibri" w:hAnsi="Arial" w:cs="Times New Roman"/>
          <w:sz w:val="24"/>
          <w:szCs w:val="24"/>
        </w:rPr>
        <w:t>контроля за</w:t>
      </w:r>
      <w:proofErr w:type="gramEnd"/>
      <w:r w:rsidRPr="00FD319E">
        <w:rPr>
          <w:rFonts w:ascii="Arial" w:eastAsia="Calibri" w:hAnsi="Arial" w:cs="Times New Roman"/>
          <w:sz w:val="24"/>
          <w:szCs w:val="24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12) осуществляет иные функции, предусмотренные настоящим Положением.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</w:p>
    <w:p w:rsidR="00FC7799" w:rsidRPr="00FD319E" w:rsidRDefault="00FC7799" w:rsidP="00FD31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Глава 3. Информационное обеспечение </w:t>
      </w:r>
    </w:p>
    <w:p w:rsidR="00FC7799" w:rsidRPr="00FD319E" w:rsidRDefault="00FC7799" w:rsidP="00FD31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приватизации муниципального имущества</w:t>
      </w:r>
    </w:p>
    <w:p w:rsidR="00FC7799" w:rsidRPr="00FD319E" w:rsidRDefault="00FC7799" w:rsidP="00FD31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5. На сайте в информационно-телекоммуникационной сети «Интернет» </w:t>
      </w:r>
      <w:r w:rsidRPr="00FD319E">
        <w:rPr>
          <w:rFonts w:ascii="Arial" w:eastAsia="Calibri" w:hAnsi="Arial" w:cs="Times New Roman"/>
          <w:sz w:val="24"/>
          <w:szCs w:val="24"/>
          <w:lang w:val="en-US"/>
        </w:rPr>
        <w:t>http</w:t>
      </w:r>
      <w:r w:rsidRPr="00FD319E">
        <w:rPr>
          <w:rFonts w:ascii="Arial" w:eastAsia="Calibri" w:hAnsi="Arial" w:cs="Times New Roman"/>
          <w:sz w:val="24"/>
          <w:szCs w:val="24"/>
        </w:rPr>
        <w:t>://__</w:t>
      </w:r>
      <w:proofErr w:type="spellStart"/>
      <w:r w:rsidRPr="00FD319E">
        <w:rPr>
          <w:rFonts w:ascii="Arial" w:eastAsia="Calibri" w:hAnsi="Arial" w:cs="Times New Roman"/>
          <w:sz w:val="24"/>
          <w:szCs w:val="24"/>
          <w:lang w:val="en-US"/>
        </w:rPr>
        <w:t>adminsurov</w:t>
      </w:r>
      <w:proofErr w:type="spellEnd"/>
      <w:r w:rsidRPr="00FD319E">
        <w:rPr>
          <w:rFonts w:ascii="Arial" w:eastAsia="Calibri" w:hAnsi="Arial" w:cs="Times New Roman"/>
          <w:sz w:val="24"/>
          <w:szCs w:val="24"/>
        </w:rPr>
        <w:t>_______</w:t>
      </w:r>
      <w:r w:rsidRPr="00FD319E">
        <w:rPr>
          <w:rFonts w:ascii="Arial" w:eastAsia="Calibri" w:hAnsi="Arial" w:cs="Times New Roman"/>
          <w:sz w:val="24"/>
          <w:szCs w:val="24"/>
          <w:vertAlign w:val="superscript"/>
        </w:rPr>
        <w:footnoteReference w:id="1"/>
      </w:r>
      <w:r w:rsidRPr="00FD319E">
        <w:rPr>
          <w:rFonts w:ascii="Arial" w:eastAsia="Calibri" w:hAnsi="Arial" w:cs="Times New Roman"/>
          <w:sz w:val="24"/>
          <w:szCs w:val="24"/>
        </w:rPr>
        <w:t xml:space="preserve"> (далее – сайт в сети «Интернет») размещается: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lastRenderedPageBreak/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6. Порядок и сроки размещения информации, указанной в пункте 5 настоящего Положения, определяется с учетом положений статей 10</w:t>
      </w:r>
      <w:r w:rsidRPr="00FD319E">
        <w:rPr>
          <w:rFonts w:ascii="Arial" w:eastAsia="Calibri" w:hAnsi="Arial" w:cs="Times New Roman"/>
          <w:sz w:val="24"/>
          <w:szCs w:val="24"/>
          <w:vertAlign w:val="superscript"/>
        </w:rPr>
        <w:t>1</w:t>
      </w:r>
      <w:r w:rsidRPr="00FD319E">
        <w:rPr>
          <w:rFonts w:ascii="Arial" w:eastAsia="Calibri" w:hAnsi="Arial" w:cs="Times New Roman"/>
          <w:sz w:val="24"/>
          <w:szCs w:val="24"/>
        </w:rPr>
        <w:t xml:space="preserve"> и 15 Федерального закона № 178-ФЗ.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7. </w:t>
      </w: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</w:p>
    <w:p w:rsidR="00FC7799" w:rsidRPr="00FD319E" w:rsidRDefault="00FC7799" w:rsidP="00FD31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Глава 4. Решение об условиях </w:t>
      </w:r>
    </w:p>
    <w:p w:rsidR="00FC7799" w:rsidRPr="00FD319E" w:rsidRDefault="00FC7799" w:rsidP="00FD31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приватизации муниципального имущества</w:t>
      </w:r>
    </w:p>
    <w:p w:rsidR="00FC7799" w:rsidRPr="00FD319E" w:rsidRDefault="00FC7799" w:rsidP="00FD31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Calibri" w:hAnsi="Arial" w:cs="Times New Roman"/>
          <w:sz w:val="24"/>
          <w:szCs w:val="24"/>
        </w:rPr>
        <w:t>8. Решения об условиях приватизации муниципального имущества принимаются Администрацией</w:t>
      </w: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9.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10. Подготовка решений об условиях приватизации осуществляется в порядке, установленном Администрацией.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11. В решении об условиях приватизации муниципального имущества должны содержаться следующие сведения: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2) способ приватизации имущества;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3) начальная цена имущества (за исключением случая продажи муниципального имущества без объявления цены);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4) срок рассрочки платежа (в случае ее предоставления);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pacing w:val="-4"/>
          <w:sz w:val="24"/>
          <w:szCs w:val="24"/>
        </w:rPr>
      </w:pPr>
      <w:r w:rsidRPr="00FD319E">
        <w:rPr>
          <w:rFonts w:ascii="Arial" w:eastAsia="Calibri" w:hAnsi="Arial" w:cs="Times New Roman"/>
          <w:spacing w:val="-4"/>
          <w:sz w:val="24"/>
          <w:szCs w:val="24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FD319E">
        <w:rPr>
          <w:rFonts w:ascii="Arial" w:eastAsia="Calibri" w:hAnsi="Arial" w:cs="Times New Roman"/>
          <w:spacing w:val="-4"/>
          <w:sz w:val="24"/>
          <w:szCs w:val="24"/>
          <w:vertAlign w:val="superscript"/>
        </w:rPr>
        <w:t>1</w:t>
      </w:r>
      <w:r w:rsidRPr="00FD319E">
        <w:rPr>
          <w:rFonts w:ascii="Arial" w:eastAsia="Calibri" w:hAnsi="Arial" w:cs="Times New Roman"/>
          <w:spacing w:val="-4"/>
          <w:sz w:val="24"/>
          <w:szCs w:val="24"/>
        </w:rPr>
        <w:t xml:space="preserve"> Федерального закона № 178-ФЗ);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FD319E">
        <w:rPr>
          <w:rFonts w:ascii="Arial" w:eastAsia="Calibri" w:hAnsi="Arial" w:cs="Times New Roman"/>
          <w:sz w:val="24"/>
          <w:szCs w:val="24"/>
          <w:vertAlign w:val="superscript"/>
        </w:rPr>
        <w:t>1</w:t>
      </w:r>
      <w:r w:rsidRPr="00FD319E">
        <w:rPr>
          <w:rFonts w:ascii="Arial" w:eastAsia="Calibri" w:hAnsi="Arial" w:cs="Times New Roman"/>
          <w:sz w:val="24"/>
          <w:szCs w:val="24"/>
        </w:rPr>
        <w:t xml:space="preserve"> Федерального закона № 178-ФЗ;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8) иные необходимые для приватизации имущества сведения.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12.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lastRenderedPageBreak/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FD319E">
        <w:rPr>
          <w:rFonts w:ascii="Arial" w:eastAsia="Calibri" w:hAnsi="Arial" w:cs="Times New Roman"/>
          <w:sz w:val="24"/>
          <w:szCs w:val="24"/>
        </w:rPr>
        <w:t>создаваемых</w:t>
      </w:r>
      <w:proofErr w:type="gramEnd"/>
      <w:r w:rsidRPr="00FD319E">
        <w:rPr>
          <w:rFonts w:ascii="Arial" w:eastAsia="Calibri" w:hAnsi="Arial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13.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14 настоящего Положения.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14.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Администрации: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1) о продаже муниципального имущества ранее установленным способом;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2) об изменении способа приватизации муниципального имущества;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3) об отмене ранее принятого решения об условиях приватизации муниципального имущества.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bCs/>
          <w:sz w:val="24"/>
          <w:szCs w:val="24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5. </w:t>
      </w:r>
      <w:proofErr w:type="gramStart"/>
      <w:r w:rsidRPr="00FD319E">
        <w:rPr>
          <w:rFonts w:ascii="Arial" w:eastAsia="Calibri" w:hAnsi="Arial" w:cs="Times New Roman"/>
          <w:bCs/>
          <w:sz w:val="24"/>
          <w:szCs w:val="24"/>
        </w:rPr>
        <w:t>Требования к условиям конкурса по продаже акций</w:t>
      </w:r>
      <w:r w:rsidRPr="00FD319E">
        <w:rPr>
          <w:rFonts w:ascii="Arial" w:eastAsia="Calibri" w:hAnsi="Arial" w:cs="Times New Roman"/>
          <w:bCs/>
          <w:sz w:val="24"/>
          <w:szCs w:val="24"/>
        </w:rPr>
        <w:br/>
        <w:t>акционерного общества, долей в уставном капитале общества</w:t>
      </w:r>
      <w:r w:rsidRPr="00FD319E">
        <w:rPr>
          <w:rFonts w:ascii="Arial" w:eastAsia="Calibri" w:hAnsi="Arial" w:cs="Times New Roman"/>
          <w:bCs/>
          <w:sz w:val="24"/>
          <w:szCs w:val="24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FD319E">
        <w:rPr>
          <w:rFonts w:ascii="Arial" w:eastAsia="Calibri" w:hAnsi="Arial" w:cs="Times New Roman"/>
          <w:sz w:val="24"/>
          <w:szCs w:val="24"/>
        </w:rPr>
        <w:t>подтверждения победителем конкурса исполнения таких условий</w:t>
      </w:r>
      <w:proofErr w:type="gramEnd"/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bCs/>
          <w:sz w:val="24"/>
          <w:szCs w:val="24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bCs/>
          <w:sz w:val="24"/>
          <w:szCs w:val="24"/>
        </w:rPr>
        <w:t xml:space="preserve">15. </w:t>
      </w:r>
      <w:proofErr w:type="gramStart"/>
      <w:r w:rsidRPr="00FD319E">
        <w:rPr>
          <w:rFonts w:ascii="Arial" w:eastAsia="Calibri" w:hAnsi="Arial" w:cs="Times New Roman"/>
          <w:sz w:val="24"/>
          <w:szCs w:val="24"/>
        </w:rPr>
        <w:t xml:space="preserve">Условия конкурса </w:t>
      </w:r>
      <w:r w:rsidRPr="00FD319E">
        <w:rPr>
          <w:rFonts w:ascii="Arial" w:eastAsia="Calibri" w:hAnsi="Arial" w:cs="Times New Roman"/>
          <w:bCs/>
          <w:sz w:val="24"/>
          <w:szCs w:val="24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FD319E">
        <w:rPr>
          <w:rFonts w:ascii="Arial" w:eastAsia="Calibri" w:hAnsi="Arial" w:cs="Times New Roman"/>
          <w:sz w:val="24"/>
          <w:szCs w:val="24"/>
        </w:rPr>
        <w:t>определены пунктом 21 статьи 20 Федерального закона № 178-ФЗ.</w:t>
      </w:r>
      <w:proofErr w:type="gramEnd"/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16.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17.Условия конкурса не подлежат изменению.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18. </w:t>
      </w:r>
      <w:proofErr w:type="gramStart"/>
      <w:r w:rsidRPr="00FD319E">
        <w:rPr>
          <w:rFonts w:ascii="Arial" w:eastAsia="Calibri" w:hAnsi="Arial" w:cs="Times New Roman"/>
          <w:sz w:val="24"/>
          <w:szCs w:val="24"/>
        </w:rPr>
        <w:t xml:space="preserve">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FD319E">
        <w:rPr>
          <w:rFonts w:ascii="Arial" w:eastAsia="Calibri" w:hAnsi="Arial" w:cs="Times New Roman"/>
          <w:sz w:val="24"/>
          <w:szCs w:val="24"/>
          <w:lang w:val="en-US"/>
        </w:rPr>
        <w:t>IV</w:t>
      </w:r>
      <w:r w:rsidRPr="00FD319E">
        <w:rPr>
          <w:rFonts w:ascii="Arial" w:eastAsia="Calibri" w:hAnsi="Arial" w:cs="Times New Roman"/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 19. Состав и порядок организации работы комиссии, создаваемой в целях </w:t>
      </w:r>
      <w:proofErr w:type="gramStart"/>
      <w:r w:rsidRPr="00FD319E">
        <w:rPr>
          <w:rFonts w:ascii="Arial" w:eastAsia="Calibri" w:hAnsi="Arial" w:cs="Times New Roman"/>
          <w:sz w:val="24"/>
          <w:szCs w:val="24"/>
        </w:rPr>
        <w:t>контроля за</w:t>
      </w:r>
      <w:proofErr w:type="gramEnd"/>
      <w:r w:rsidRPr="00FD319E">
        <w:rPr>
          <w:rFonts w:ascii="Arial" w:eastAsia="Calibri" w:hAnsi="Arial" w:cs="Times New Roman"/>
          <w:sz w:val="24"/>
          <w:szCs w:val="24"/>
        </w:rPr>
        <w:t xml:space="preserve"> исполнением победителем конкурса условий конкурса, определяется Администрацией.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 xml:space="preserve">Глава 6. Требования к порядку осуществления </w:t>
      </w:r>
      <w:proofErr w:type="gramStart"/>
      <w:r w:rsidRPr="00FD319E">
        <w:rPr>
          <w:rFonts w:ascii="Arial" w:eastAsia="Calibri" w:hAnsi="Arial" w:cs="Times New Roman"/>
          <w:sz w:val="24"/>
          <w:szCs w:val="24"/>
        </w:rPr>
        <w:t>контроля</w:t>
      </w:r>
      <w:r w:rsidRPr="00FD319E">
        <w:rPr>
          <w:rFonts w:ascii="Arial" w:eastAsia="Calibri" w:hAnsi="Arial" w:cs="Times New Roman"/>
          <w:sz w:val="24"/>
          <w:szCs w:val="24"/>
        </w:rPr>
        <w:br/>
        <w:t>за</w:t>
      </w:r>
      <w:proofErr w:type="gramEnd"/>
      <w:r w:rsidRPr="00FD319E">
        <w:rPr>
          <w:rFonts w:ascii="Arial" w:eastAsia="Calibri" w:hAnsi="Arial" w:cs="Times New Roman"/>
          <w:sz w:val="24"/>
          <w:szCs w:val="24"/>
        </w:rPr>
        <w:t xml:space="preserve"> исполнением условий эксплуатационных обязательств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lastRenderedPageBreak/>
        <w:t>в отношении объектов электросетевого хозяйства, источников</w:t>
      </w:r>
      <w:r w:rsidRPr="00FD319E">
        <w:rPr>
          <w:rFonts w:ascii="Arial" w:eastAsia="Calibri" w:hAnsi="Arial" w:cs="Times New Roman"/>
          <w:sz w:val="24"/>
          <w:szCs w:val="24"/>
        </w:rPr>
        <w:br/>
        <w:t>тепловой энергии, тепловых сетей, централизованных систем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горячего водоснабжения и отдельных объектов таких систем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20. </w:t>
      </w:r>
      <w:proofErr w:type="gramStart"/>
      <w:r w:rsidRPr="00FD319E">
        <w:rPr>
          <w:rFonts w:ascii="Arial" w:eastAsia="Calibri" w:hAnsi="Arial" w:cs="Times New Roman"/>
          <w:sz w:val="24"/>
          <w:szCs w:val="24"/>
        </w:rPr>
        <w:t>Контроль за</w:t>
      </w:r>
      <w:proofErr w:type="gramEnd"/>
      <w:r w:rsidRPr="00FD319E">
        <w:rPr>
          <w:rFonts w:ascii="Arial" w:eastAsia="Calibri" w:hAnsi="Arial" w:cs="Times New Roman"/>
          <w:sz w:val="24"/>
          <w:szCs w:val="24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21. При осуществлении контроля, указанного в пункте 20 настоящего Положения, Администрация должна: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1) вести учет договоров купли-продажи соответствующего имущества;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22. Фактическое исполнение условий эксплуатационных обязатель</w:t>
      </w:r>
      <w:proofErr w:type="gramStart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ств пр</w:t>
      </w:r>
      <w:proofErr w:type="gramEnd"/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 xml:space="preserve">оверяется </w:t>
      </w:r>
      <w:r w:rsidRPr="00FD319E">
        <w:rPr>
          <w:rFonts w:ascii="Arial" w:eastAsia="Calibri" w:hAnsi="Arial" w:cs="Times New Roman"/>
          <w:sz w:val="24"/>
          <w:szCs w:val="24"/>
        </w:rPr>
        <w:t>специально созданной для этих целей комиссией.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Состав и порядок организации работы указанной комиссии определяется Администрацией.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t>Глава 7. Порядок оплаты муниципального имущества</w:t>
      </w:r>
      <w:r w:rsidRPr="00FD319E">
        <w:rPr>
          <w:rFonts w:ascii="Arial" w:eastAsia="Times New Roman" w:hAnsi="Arial" w:cs="Times New Roman"/>
          <w:sz w:val="24"/>
          <w:szCs w:val="24"/>
          <w:lang w:eastAsia="ru-RU"/>
        </w:rPr>
        <w:br/>
        <w:t>при его приватизации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pacing w:val="-4"/>
          <w:sz w:val="24"/>
          <w:szCs w:val="24"/>
        </w:rPr>
      </w:pPr>
      <w:r w:rsidRPr="00FD319E">
        <w:rPr>
          <w:rFonts w:ascii="Arial" w:eastAsia="Times New Roman" w:hAnsi="Arial" w:cs="Times New Roman"/>
          <w:spacing w:val="-4"/>
          <w:sz w:val="24"/>
          <w:szCs w:val="24"/>
          <w:lang w:eastAsia="ru-RU"/>
        </w:rPr>
        <w:t xml:space="preserve">23. </w:t>
      </w:r>
      <w:r w:rsidRPr="00FD319E">
        <w:rPr>
          <w:rFonts w:ascii="Arial" w:eastAsia="Calibri" w:hAnsi="Arial" w:cs="Times New Roman"/>
          <w:spacing w:val="-4"/>
          <w:sz w:val="24"/>
          <w:szCs w:val="24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pacing w:val="-4"/>
          <w:sz w:val="24"/>
          <w:szCs w:val="24"/>
        </w:rPr>
      </w:pPr>
      <w:r w:rsidRPr="00FD319E">
        <w:rPr>
          <w:rFonts w:ascii="Arial" w:eastAsia="Calibri" w:hAnsi="Arial" w:cs="Times New Roman"/>
          <w:spacing w:val="-4"/>
          <w:sz w:val="24"/>
          <w:szCs w:val="24"/>
        </w:rPr>
        <w:t>24.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2" w:name="Par2"/>
      <w:bookmarkEnd w:id="2"/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25.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26. Покупатель вправе оплатить приобретаемое государственное или муниципальное имущество досрочно.</w:t>
      </w:r>
    </w:p>
    <w:p w:rsidR="00FC7799" w:rsidRPr="00FD319E" w:rsidRDefault="00FC7799" w:rsidP="00FD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 w:rsidRPr="00FD319E">
        <w:rPr>
          <w:rFonts w:ascii="Arial" w:eastAsia="Calibri" w:hAnsi="Arial" w:cs="Times New Roman"/>
          <w:sz w:val="24"/>
          <w:szCs w:val="24"/>
        </w:rPr>
        <w:t>27.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D319E" w:rsidRDefault="00FC7799" w:rsidP="00FD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99" w:rsidRPr="00FC7799" w:rsidRDefault="00FC7799" w:rsidP="00FC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94" w:rsidRDefault="00471A94"/>
    <w:sectPr w:rsidR="00471A94" w:rsidSect="00FD31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44" w:rsidRDefault="00C93B44" w:rsidP="00FC7799">
      <w:pPr>
        <w:spacing w:after="0" w:line="240" w:lineRule="auto"/>
      </w:pPr>
      <w:r>
        <w:separator/>
      </w:r>
    </w:p>
  </w:endnote>
  <w:endnote w:type="continuationSeparator" w:id="0">
    <w:p w:rsidR="00C93B44" w:rsidRDefault="00C93B44" w:rsidP="00FC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44" w:rsidRDefault="00C93B44" w:rsidP="00FC7799">
      <w:pPr>
        <w:spacing w:after="0" w:line="240" w:lineRule="auto"/>
      </w:pPr>
      <w:r>
        <w:separator/>
      </w:r>
    </w:p>
  </w:footnote>
  <w:footnote w:type="continuationSeparator" w:id="0">
    <w:p w:rsidR="00C93B44" w:rsidRDefault="00C93B44" w:rsidP="00FC7799">
      <w:pPr>
        <w:spacing w:after="0" w:line="240" w:lineRule="auto"/>
      </w:pPr>
      <w:r>
        <w:continuationSeparator/>
      </w:r>
    </w:p>
  </w:footnote>
  <w:footnote w:id="1">
    <w:p w:rsidR="00FC7799" w:rsidRPr="00FD319E" w:rsidRDefault="00FC7799" w:rsidP="00FD319E">
      <w:pPr>
        <w:pStyle w:val="a3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9"/>
    <w:rsid w:val="00471A94"/>
    <w:rsid w:val="00C93B44"/>
    <w:rsid w:val="00FC7799"/>
    <w:rsid w:val="00F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FC77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FC77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FC77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FC77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2371</Words>
  <Characters>13520</Characters>
  <Application>Microsoft Office Word</Application>
  <DocSecurity>0</DocSecurity>
  <Lines>112</Lines>
  <Paragraphs>31</Paragraphs>
  <ScaleCrop>false</ScaleCrop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2021-11-18T07:48:00Z</dcterms:created>
  <dcterms:modified xsi:type="dcterms:W3CDTF">2021-11-19T12:47:00Z</dcterms:modified>
</cp:coreProperties>
</file>